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9907" w14:textId="3959B2A2" w:rsidR="00E10C4A" w:rsidRDefault="00E10C4A" w:rsidP="00E10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Professional Disclosure Statement</w:t>
      </w:r>
    </w:p>
    <w:p w14:paraId="4126BAA8" w14:textId="77777777" w:rsidR="00F8637B" w:rsidRDefault="00F8637B" w:rsidP="00E10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3E0B7E4E" w14:textId="74B0D2BD" w:rsidR="00E10C4A" w:rsidRDefault="00E10C4A" w:rsidP="00E10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Barbara A. Norton, </w:t>
      </w:r>
      <w:r w:rsidR="00B965C6">
        <w:rPr>
          <w:rFonts w:ascii="Times New Roman" w:hAnsi="Times New Roman" w:cs="Times New Roman"/>
          <w:color w:val="000000"/>
        </w:rPr>
        <w:t>MS.,</w:t>
      </w:r>
      <w:r>
        <w:rPr>
          <w:rFonts w:ascii="Times New Roman" w:hAnsi="Times New Roman" w:cs="Times New Roman"/>
          <w:color w:val="000000"/>
        </w:rPr>
        <w:t>LPC</w:t>
      </w:r>
    </w:p>
    <w:p w14:paraId="3E91A1CF" w14:textId="5D3867A5" w:rsidR="0002097F" w:rsidRDefault="0002097F" w:rsidP="00E10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Salem Counseling Place, LLC</w:t>
      </w:r>
    </w:p>
    <w:p w14:paraId="23474D72" w14:textId="77777777" w:rsidR="00F8637B" w:rsidRDefault="003B3FAC" w:rsidP="00E10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3482 Liberty Road South,</w:t>
      </w:r>
      <w:r w:rsidR="00E10C4A">
        <w:rPr>
          <w:rFonts w:ascii="Times New Roman" w:hAnsi="Times New Roman" w:cs="Times New Roman"/>
          <w:color w:val="000000"/>
        </w:rPr>
        <w:t xml:space="preserve"> </w:t>
      </w:r>
    </w:p>
    <w:p w14:paraId="4F316C6C" w14:textId="7F1937DF" w:rsidR="00E10C4A" w:rsidRDefault="00E10C4A" w:rsidP="00F863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Salem, Oregon 97306</w:t>
      </w:r>
      <w:r w:rsidR="00F8637B">
        <w:rPr>
          <w:rFonts w:ascii="Times New Roman" w:hAnsi="Times New Roman" w:cs="Times New Roman"/>
          <w:color w:val="000000"/>
        </w:rPr>
        <w:t xml:space="preserve">  </w:t>
      </w:r>
      <w:r w:rsidR="008162B2">
        <w:rPr>
          <w:rFonts w:ascii="Times New Roman" w:hAnsi="Times New Roman" w:cs="Times New Roman"/>
          <w:color w:val="000000"/>
        </w:rPr>
        <w:t>(503)510-3127</w:t>
      </w:r>
    </w:p>
    <w:p w14:paraId="05815176" w14:textId="45E9E742" w:rsidR="00F8637B" w:rsidRDefault="00F8637B" w:rsidP="00F863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Salemcounselingplace@gmail.com</w:t>
      </w:r>
    </w:p>
    <w:p w14:paraId="08ADAC45" w14:textId="77777777" w:rsidR="0021255E" w:rsidRDefault="0021255E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14:paraId="36194719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b/>
          <w:i/>
          <w:color w:val="000000"/>
          <w:sz w:val="22"/>
          <w:szCs w:val="22"/>
        </w:rPr>
        <w:t>Philosophy and Approach: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I believe everyone can improve their level of functioning</w:t>
      </w:r>
    </w:p>
    <w:p w14:paraId="02C95816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and reach an optimum level of health when adequate community supports are in</w:t>
      </w:r>
    </w:p>
    <w:p w14:paraId="0144FAD8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place to meet their financial, medical, educational, and social needs. Because</w:t>
      </w:r>
    </w:p>
    <w:p w14:paraId="4E57E273" w14:textId="19300CAF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everyone is unique with the issues they </w:t>
      </w:r>
      <w:r w:rsidR="000A2E58" w:rsidRPr="0021255E">
        <w:rPr>
          <w:rFonts w:ascii="Times New Roman" w:hAnsi="Times New Roman" w:cs="Times New Roman"/>
          <w:color w:val="000000"/>
          <w:sz w:val="22"/>
          <w:szCs w:val="22"/>
        </w:rPr>
        <w:t>present;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I employ an eclectic approach with</w:t>
      </w:r>
    </w:p>
    <w:p w14:paraId="1C97262C" w14:textId="36576915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a strong emphasis on cognitiv</w:t>
      </w:r>
      <w:r w:rsidR="0027444A" w:rsidRPr="0021255E">
        <w:rPr>
          <w:rFonts w:ascii="Times New Roman" w:hAnsi="Times New Roman" w:cs="Times New Roman"/>
          <w:color w:val="000000"/>
          <w:sz w:val="22"/>
          <w:szCs w:val="22"/>
        </w:rPr>
        <w:t>e-behavioral strategies. I find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this approach allows</w:t>
      </w:r>
    </w:p>
    <w:p w14:paraId="6DA028E5" w14:textId="57204199" w:rsidR="00E10C4A" w:rsidRPr="0021255E" w:rsidRDefault="002744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people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to fully understand their destructive thinking patterns and subsequent</w:t>
      </w:r>
    </w:p>
    <w:p w14:paraId="344DBAE6" w14:textId="7353818F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emotions that often lead to maladaptive choices in behavior </w:t>
      </w:r>
      <w:r w:rsidR="0027444A" w:rsidRPr="0021255E">
        <w:rPr>
          <w:rFonts w:ascii="Times New Roman" w:hAnsi="Times New Roman" w:cs="Times New Roman"/>
          <w:color w:val="000000"/>
          <w:sz w:val="22"/>
          <w:szCs w:val="22"/>
        </w:rPr>
        <w:t>which impacts</w:t>
      </w:r>
    </w:p>
    <w:p w14:paraId="2507DE00" w14:textId="09FDA700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functioning o</w:t>
      </w:r>
      <w:r w:rsidR="002744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n multiple levels. People 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presenting with grief, anxiety,</w:t>
      </w:r>
      <w:r w:rsidR="002744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adjustments, and</w:t>
      </w:r>
    </w:p>
    <w:p w14:paraId="39DC74AD" w14:textId="09A6DEA1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depression can r</w:t>
      </w:r>
      <w:r w:rsidR="002744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each an optimum level of functioning 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using cognitive behavioral</w:t>
      </w:r>
    </w:p>
    <w:p w14:paraId="5974E00C" w14:textId="5861384C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techniques as I have w</w:t>
      </w:r>
      <w:r w:rsidR="0027444A" w:rsidRPr="0021255E">
        <w:rPr>
          <w:rFonts w:ascii="Times New Roman" w:hAnsi="Times New Roman" w:cs="Times New Roman"/>
          <w:color w:val="000000"/>
          <w:sz w:val="22"/>
          <w:szCs w:val="22"/>
        </w:rPr>
        <w:t>itnessed in my years of practice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3C405F9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2260496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b/>
          <w:i/>
          <w:color w:val="000000"/>
          <w:sz w:val="22"/>
          <w:szCs w:val="22"/>
        </w:rPr>
        <w:t>Formal Education and Training: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I hold a Masters Degree in Guidance &amp; Counseling</w:t>
      </w:r>
    </w:p>
    <w:p w14:paraId="478AD452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from Texas A &amp; M University. Major coursework included human growth and</w:t>
      </w:r>
    </w:p>
    <w:p w14:paraId="340021DC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development with an emphasis on early childhood and adolescent development,</w:t>
      </w:r>
    </w:p>
    <w:p w14:paraId="041FC71F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assessment, family and group dynamics. I also hold a Post Masters Certificate in</w:t>
      </w:r>
    </w:p>
    <w:p w14:paraId="5226ADB4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Clinical Community Counseling from Johns Hopkins University. Major coursework</w:t>
      </w:r>
    </w:p>
    <w:p w14:paraId="2FF7308A" w14:textId="3A96DD75" w:rsidR="00E10C4A" w:rsidRPr="0021255E" w:rsidRDefault="000E2EB6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included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advanced application of </w:t>
      </w:r>
      <w:r w:rsidR="0027444A" w:rsidRPr="0021255E">
        <w:rPr>
          <w:rFonts w:ascii="Times New Roman" w:hAnsi="Times New Roman" w:cs="Times New Roman"/>
          <w:color w:val="000000"/>
          <w:sz w:val="22"/>
          <w:szCs w:val="22"/>
        </w:rPr>
        <w:t>individual, group, marriage, DSM, psychological assessments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>, alcoh</w:t>
      </w:r>
      <w:r w:rsidR="00D447BB" w:rsidRPr="0021255E">
        <w:rPr>
          <w:rFonts w:ascii="Times New Roman" w:hAnsi="Times New Roman" w:cs="Times New Roman"/>
          <w:color w:val="000000"/>
          <w:sz w:val="22"/>
          <w:szCs w:val="22"/>
        </w:rPr>
        <w:t>ol and drug counseling. I have 6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years assessment and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>crisis</w:t>
      </w:r>
      <w:r w:rsidR="002744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response counseling in 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>hospital and community setting</w:t>
      </w:r>
      <w:r w:rsidR="00D447BB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s. </w:t>
      </w:r>
      <w:r w:rsidR="00036115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A2E58" w:rsidRPr="0021255E">
        <w:rPr>
          <w:rFonts w:ascii="Times New Roman" w:hAnsi="Times New Roman" w:cs="Times New Roman"/>
          <w:color w:val="000000"/>
          <w:sz w:val="22"/>
          <w:szCs w:val="22"/>
        </w:rPr>
        <w:t>years’ experience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providing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B2950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individual, 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>family therapy in</w:t>
      </w:r>
      <w:r w:rsidR="008B2950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school, home, and </w:t>
      </w:r>
      <w:r w:rsidR="000A2E58" w:rsidRPr="0021255E">
        <w:rPr>
          <w:rFonts w:ascii="Times New Roman" w:hAnsi="Times New Roman" w:cs="Times New Roman"/>
          <w:color w:val="000000"/>
          <w:sz w:val="22"/>
          <w:szCs w:val="22"/>
        </w:rPr>
        <w:t>clinic-based</w:t>
      </w:r>
      <w:r w:rsidR="008B2950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>settings.</w:t>
      </w:r>
    </w:p>
    <w:p w14:paraId="390DE28B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14:paraId="64B8C21D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b/>
          <w:i/>
          <w:color w:val="000000"/>
          <w:sz w:val="22"/>
          <w:szCs w:val="22"/>
        </w:rPr>
        <w:t>As a Licensee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of the Oregon Board of Licensed Professional Counselors and</w:t>
      </w:r>
    </w:p>
    <w:p w14:paraId="1EFBC7A7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Therapists, I abide by its Code of Ethics. To maintain my license I am required to</w:t>
      </w:r>
    </w:p>
    <w:p w14:paraId="3C270179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participate in continuing education, taking classes dealing with subjects relevant to</w:t>
      </w:r>
    </w:p>
    <w:p w14:paraId="3F705473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this profession.</w:t>
      </w:r>
    </w:p>
    <w:p w14:paraId="5364A348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6D8E363" w14:textId="7790DB22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b/>
          <w:i/>
          <w:color w:val="000000"/>
          <w:sz w:val="22"/>
          <w:szCs w:val="22"/>
        </w:rPr>
        <w:t>Fees: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1) My fee in privat</w:t>
      </w:r>
      <w:r w:rsidR="00FB313D">
        <w:rPr>
          <w:rFonts w:ascii="Times New Roman" w:hAnsi="Times New Roman" w:cs="Times New Roman"/>
          <w:color w:val="000000"/>
          <w:sz w:val="22"/>
          <w:szCs w:val="22"/>
        </w:rPr>
        <w:t>e practice will be $1</w:t>
      </w:r>
      <w:r w:rsidR="00036115">
        <w:rPr>
          <w:rFonts w:ascii="Times New Roman" w:hAnsi="Times New Roman" w:cs="Times New Roman"/>
          <w:color w:val="000000"/>
          <w:sz w:val="22"/>
          <w:szCs w:val="22"/>
        </w:rPr>
        <w:t>45</w:t>
      </w:r>
      <w:r w:rsidR="003E3498">
        <w:rPr>
          <w:rFonts w:ascii="Times New Roman" w:hAnsi="Times New Roman" w:cs="Times New Roman"/>
          <w:color w:val="000000"/>
          <w:sz w:val="22"/>
          <w:szCs w:val="22"/>
        </w:rPr>
        <w:t xml:space="preserve"> per 45min $1</w:t>
      </w:r>
      <w:r w:rsidR="00036115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0A2E58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3E3498">
        <w:rPr>
          <w:rFonts w:ascii="Times New Roman" w:hAnsi="Times New Roman" w:cs="Times New Roman"/>
          <w:color w:val="000000"/>
          <w:sz w:val="22"/>
          <w:szCs w:val="22"/>
        </w:rPr>
        <w:t xml:space="preserve"> per </w:t>
      </w:r>
      <w:r w:rsidR="000A2E58">
        <w:rPr>
          <w:rFonts w:ascii="Times New Roman" w:hAnsi="Times New Roman" w:cs="Times New Roman"/>
          <w:color w:val="000000"/>
          <w:sz w:val="22"/>
          <w:szCs w:val="22"/>
        </w:rPr>
        <w:t>50-</w:t>
      </w:r>
      <w:r w:rsidR="003E3498">
        <w:rPr>
          <w:rFonts w:ascii="Times New Roman" w:hAnsi="Times New Roman" w:cs="Times New Roman"/>
          <w:color w:val="000000"/>
          <w:sz w:val="22"/>
          <w:szCs w:val="22"/>
        </w:rPr>
        <w:t>60min</w:t>
      </w:r>
      <w:r w:rsidR="008B2950" w:rsidRPr="0021255E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DD615D8" w14:textId="1396AE35" w:rsidR="00E10C4A" w:rsidRPr="0021255E" w:rsidRDefault="000A2E58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) Sliding scale of fees </w:t>
      </w:r>
      <w:r w:rsidR="009A116C" w:rsidRPr="0021255E">
        <w:rPr>
          <w:rFonts w:ascii="Times New Roman" w:hAnsi="Times New Roman" w:cs="Times New Roman"/>
          <w:color w:val="000000"/>
          <w:sz w:val="22"/>
          <w:szCs w:val="22"/>
        </w:rPr>
        <w:t>are $</w:t>
      </w:r>
      <w:r w:rsidR="00036115">
        <w:rPr>
          <w:rFonts w:ascii="Times New Roman" w:hAnsi="Times New Roman" w:cs="Times New Roman"/>
          <w:color w:val="000000"/>
          <w:sz w:val="22"/>
          <w:szCs w:val="22"/>
        </w:rPr>
        <w:t>85</w:t>
      </w:r>
      <w:r w:rsidR="009A116C" w:rsidRPr="0021255E">
        <w:rPr>
          <w:rFonts w:ascii="Times New Roman" w:hAnsi="Times New Roman" w:cs="Times New Roman"/>
          <w:color w:val="000000"/>
          <w:sz w:val="22"/>
          <w:szCs w:val="22"/>
        </w:rPr>
        <w:t>-$1</w:t>
      </w:r>
      <w:r w:rsidR="00036115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per hour.</w:t>
      </w:r>
    </w:p>
    <w:p w14:paraId="5910D14A" w14:textId="77777777" w:rsidR="00E10C4A" w:rsidRPr="00E81D10" w:rsidRDefault="00E10C4A" w:rsidP="00E81D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81D10">
        <w:rPr>
          <w:rFonts w:ascii="Times New Roman" w:hAnsi="Times New Roman" w:cs="Times New Roman"/>
          <w:b/>
          <w:bCs/>
          <w:color w:val="000000"/>
          <w:sz w:val="22"/>
          <w:szCs w:val="22"/>
        </w:rPr>
        <w:t>As a client of an Oregon licensee, you have the following rights:</w:t>
      </w:r>
    </w:p>
    <w:p w14:paraId="7539EB35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BlairMdITC TT-Medium" w:hAnsi="BlairMdITC TT-Medium" w:cs="BlairMdITC TT-Medium"/>
          <w:color w:val="000000"/>
          <w:sz w:val="22"/>
          <w:szCs w:val="22"/>
        </w:rPr>
        <w:t>∗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To expect that a licensee has met the qualifications of training and experience</w:t>
      </w:r>
    </w:p>
    <w:p w14:paraId="4A013C9A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required by state law;</w:t>
      </w:r>
    </w:p>
    <w:p w14:paraId="2C7EAC99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BlairMdITC TT-Medium" w:hAnsi="BlairMdITC TT-Medium" w:cs="BlairMdITC TT-Medium"/>
          <w:color w:val="000000"/>
          <w:sz w:val="22"/>
          <w:szCs w:val="22"/>
        </w:rPr>
        <w:t>∗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To examine public records maintained by the Board and to have the Board confirm</w:t>
      </w:r>
    </w:p>
    <w:p w14:paraId="12B03C75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credentials of a licensee;</w:t>
      </w:r>
    </w:p>
    <w:p w14:paraId="0E0C03F0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BlairMdITC TT-Medium" w:hAnsi="BlairMdITC TT-Medium" w:cs="BlairMdITC TT-Medium"/>
          <w:color w:val="000000"/>
          <w:sz w:val="22"/>
          <w:szCs w:val="22"/>
        </w:rPr>
        <w:t>∗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To obtain a copy of the Code of Ethics;</w:t>
      </w:r>
    </w:p>
    <w:p w14:paraId="7DFFC0D6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BlairMdITC TT-Medium" w:hAnsi="BlairMdITC TT-Medium" w:cs="BlairMdITC TT-Medium"/>
          <w:color w:val="000000"/>
          <w:sz w:val="22"/>
          <w:szCs w:val="22"/>
        </w:rPr>
        <w:t>∗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To report complaints to the Board;</w:t>
      </w:r>
    </w:p>
    <w:p w14:paraId="5795C9DA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BlairMdITC TT-Medium" w:hAnsi="BlairMdITC TT-Medium" w:cs="BlairMdITC TT-Medium"/>
          <w:color w:val="000000"/>
          <w:sz w:val="22"/>
          <w:szCs w:val="22"/>
        </w:rPr>
        <w:t>∗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To be informed of the cost of professional services before receiving the services;</w:t>
      </w:r>
    </w:p>
    <w:p w14:paraId="286D90A1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BlairMdITC TT-Medium" w:hAnsi="BlairMdITC TT-Medium" w:cs="BlairMdITC TT-Medium"/>
          <w:color w:val="000000"/>
          <w:sz w:val="22"/>
          <w:szCs w:val="22"/>
        </w:rPr>
        <w:t>∗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To be assured of privacy and confidentiality while receiving services as defined by</w:t>
      </w:r>
    </w:p>
    <w:p w14:paraId="0DEEC0FA" w14:textId="77777777" w:rsidR="000A2E58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rule and law, with the following exceptions: 1) Reporting suspected child abuse; </w:t>
      </w:r>
    </w:p>
    <w:p w14:paraId="04A9F953" w14:textId="127F8B1E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2)</w:t>
      </w:r>
      <w:r w:rsidR="000A2E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Reporting imminent danger to </w:t>
      </w:r>
      <w:r w:rsidR="000A2E58">
        <w:rPr>
          <w:rFonts w:ascii="Times New Roman" w:hAnsi="Times New Roman" w:cs="Times New Roman"/>
          <w:color w:val="000000"/>
          <w:sz w:val="22"/>
          <w:szCs w:val="22"/>
        </w:rPr>
        <w:t>client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or others; 3) Reporting information required in</w:t>
      </w:r>
    </w:p>
    <w:p w14:paraId="07CE87A0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court proceedings or by client’s insurance company, or other relevant agencies; 4)</w:t>
      </w:r>
    </w:p>
    <w:p w14:paraId="1935A785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Providing information concerning licensee case consultation or supervision; and 5)</w:t>
      </w:r>
    </w:p>
    <w:p w14:paraId="3A685B1B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Defending claims brought by client against licensee;</w:t>
      </w:r>
    </w:p>
    <w:p w14:paraId="507BE0B7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BlairMdITC TT-Medium" w:hAnsi="BlairMdITC TT-Medium" w:cs="BlairMdITC TT-Medium"/>
          <w:color w:val="000000"/>
          <w:sz w:val="22"/>
          <w:szCs w:val="22"/>
        </w:rPr>
        <w:t>∗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To be free from discrimination because of age, color, culture, disability, ethnicity,</w:t>
      </w:r>
    </w:p>
    <w:p w14:paraId="3B68B861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national origin, gender, race, religion, sexual orientation, marital status, or</w:t>
      </w:r>
    </w:p>
    <w:p w14:paraId="3B762A4B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socioeconomic status.</w:t>
      </w:r>
    </w:p>
    <w:p w14:paraId="3F415CE8" w14:textId="77777777" w:rsidR="002E21A0" w:rsidRPr="0021255E" w:rsidRDefault="002E21A0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9960C11" w14:textId="77777777" w:rsidR="002E21A0" w:rsidRPr="0021255E" w:rsidRDefault="00E10C4A" w:rsidP="002E21A0">
      <w:pPr>
        <w:widowControl w:val="0"/>
        <w:autoSpaceDE w:val="0"/>
        <w:autoSpaceDN w:val="0"/>
        <w:adjustRightInd w:val="0"/>
        <w:ind w:left="-270" w:right="-63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b/>
          <w:color w:val="000000"/>
          <w:sz w:val="22"/>
          <w:szCs w:val="22"/>
        </w:rPr>
        <w:t>You may contact the Board of Licensed Professional Counselors and Therapists at</w:t>
      </w:r>
      <w:r w:rsidR="002E21A0"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3218 </w:t>
      </w:r>
    </w:p>
    <w:p w14:paraId="1C59D593" w14:textId="5525F3EC" w:rsidR="00E10C4A" w:rsidRPr="0021255E" w:rsidRDefault="00E10C4A" w:rsidP="002E21A0">
      <w:pPr>
        <w:widowControl w:val="0"/>
        <w:autoSpaceDE w:val="0"/>
        <w:autoSpaceDN w:val="0"/>
        <w:adjustRightInd w:val="0"/>
        <w:ind w:left="-270" w:right="-63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Pringle Rd SE, </w:t>
      </w:r>
      <w:r w:rsidR="005C1032">
        <w:rPr>
          <w:rFonts w:ascii="Times New Roman" w:hAnsi="Times New Roman" w:cs="Times New Roman"/>
          <w:b/>
          <w:color w:val="000000"/>
          <w:sz w:val="22"/>
          <w:szCs w:val="22"/>
        </w:rPr>
        <w:t>Suite 120</w:t>
      </w:r>
      <w:r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, Salem, </w:t>
      </w:r>
      <w:r w:rsidR="002E21A0"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OR </w:t>
      </w:r>
      <w:r w:rsidR="002E21A0"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21255E">
        <w:rPr>
          <w:rFonts w:ascii="Times New Roman" w:hAnsi="Times New Roman" w:cs="Times New Roman"/>
          <w:b/>
          <w:color w:val="000000"/>
          <w:sz w:val="22"/>
          <w:szCs w:val="22"/>
        </w:rPr>
        <w:t>97302-6312 Telephone: (503) 378-5499</w:t>
      </w:r>
    </w:p>
    <w:p w14:paraId="1F50CB7B" w14:textId="04616DAB" w:rsidR="00106A1D" w:rsidRPr="00F8637B" w:rsidRDefault="00E10C4A" w:rsidP="00F8637B">
      <w:pPr>
        <w:widowControl w:val="0"/>
        <w:autoSpaceDE w:val="0"/>
        <w:autoSpaceDN w:val="0"/>
        <w:adjustRightInd w:val="0"/>
        <w:ind w:left="-270"/>
        <w:rPr>
          <w:rFonts w:ascii="Times New Roman" w:hAnsi="Times New Roman" w:cs="Times New Roman"/>
          <w:b/>
          <w:color w:val="00009A"/>
          <w:sz w:val="22"/>
          <w:szCs w:val="22"/>
        </w:rPr>
      </w:pPr>
      <w:r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Email: </w:t>
      </w:r>
      <w:r w:rsidRPr="0021255E">
        <w:rPr>
          <w:rFonts w:ascii="Times New Roman" w:hAnsi="Times New Roman" w:cs="Times New Roman"/>
          <w:b/>
          <w:color w:val="00009A"/>
          <w:sz w:val="22"/>
          <w:szCs w:val="22"/>
        </w:rPr>
        <w:t xml:space="preserve">lpct.board@state.or.us </w:t>
      </w:r>
      <w:r w:rsidR="002E21A0" w:rsidRPr="0021255E">
        <w:rPr>
          <w:rFonts w:ascii="Times New Roman" w:hAnsi="Times New Roman" w:cs="Times New Roman"/>
          <w:b/>
          <w:color w:val="00009A"/>
          <w:sz w:val="22"/>
          <w:szCs w:val="22"/>
        </w:rPr>
        <w:t xml:space="preserve">  </w:t>
      </w:r>
      <w:r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Website: </w:t>
      </w:r>
      <w:r w:rsidR="002E21A0"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21255E">
        <w:rPr>
          <w:rFonts w:ascii="Times New Roman" w:hAnsi="Times New Roman" w:cs="Times New Roman"/>
          <w:b/>
          <w:color w:val="00009A"/>
          <w:sz w:val="22"/>
          <w:szCs w:val="22"/>
        </w:rPr>
        <w:t>www</w:t>
      </w:r>
      <w:r w:rsidR="00F8637B">
        <w:rPr>
          <w:rFonts w:ascii="Times New Roman" w:hAnsi="Times New Roman" w:cs="Times New Roman"/>
          <w:b/>
          <w:color w:val="00009A"/>
          <w:sz w:val="22"/>
          <w:szCs w:val="22"/>
        </w:rPr>
        <w:t>.</w:t>
      </w:r>
      <w:r w:rsidRPr="0021255E">
        <w:rPr>
          <w:rFonts w:ascii="Times New Roman" w:hAnsi="Times New Roman" w:cs="Times New Roman"/>
          <w:b/>
          <w:color w:val="00009A"/>
          <w:sz w:val="22"/>
          <w:szCs w:val="22"/>
        </w:rPr>
        <w:t>oregon.gov/OBLPCT</w:t>
      </w:r>
    </w:p>
    <w:sectPr w:rsidR="00106A1D" w:rsidRPr="00F8637B" w:rsidSect="002125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irMdITC TT-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4A"/>
    <w:rsid w:val="0002097F"/>
    <w:rsid w:val="00036115"/>
    <w:rsid w:val="000A2E58"/>
    <w:rsid w:val="000E2EB6"/>
    <w:rsid w:val="00106A1D"/>
    <w:rsid w:val="0021255E"/>
    <w:rsid w:val="002172A6"/>
    <w:rsid w:val="0027444A"/>
    <w:rsid w:val="002E21A0"/>
    <w:rsid w:val="003B3FAC"/>
    <w:rsid w:val="003E3498"/>
    <w:rsid w:val="004C6251"/>
    <w:rsid w:val="005C1032"/>
    <w:rsid w:val="006C47AE"/>
    <w:rsid w:val="008162B2"/>
    <w:rsid w:val="008B2950"/>
    <w:rsid w:val="009A116C"/>
    <w:rsid w:val="00B965C6"/>
    <w:rsid w:val="00C3552A"/>
    <w:rsid w:val="00D447BB"/>
    <w:rsid w:val="00D646B3"/>
    <w:rsid w:val="00E10C4A"/>
    <w:rsid w:val="00E22BC7"/>
    <w:rsid w:val="00E81D10"/>
    <w:rsid w:val="00EF5CCB"/>
    <w:rsid w:val="00F8637B"/>
    <w:rsid w:val="00FB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6E345"/>
  <w14:defaultImageDpi w14:val="300"/>
  <w15:docId w15:val="{030BBB24-8026-1440-AA20-24C7D388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2881</Characters>
  <Application>Microsoft Office Word</Application>
  <DocSecurity>0</DocSecurity>
  <Lines>24</Lines>
  <Paragraphs>6</Paragraphs>
  <ScaleCrop>false</ScaleCrop>
  <Company>Practice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Norton</dc:creator>
  <cp:keywords/>
  <dc:description/>
  <cp:lastModifiedBy>Barbara Norton</cp:lastModifiedBy>
  <cp:revision>2</cp:revision>
  <cp:lastPrinted>2016-05-04T00:51:00Z</cp:lastPrinted>
  <dcterms:created xsi:type="dcterms:W3CDTF">2021-11-16T05:16:00Z</dcterms:created>
  <dcterms:modified xsi:type="dcterms:W3CDTF">2021-11-16T05:16:00Z</dcterms:modified>
</cp:coreProperties>
</file>